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1B" w:rsidRDefault="00E6161B">
      <w:pPr>
        <w:pStyle w:val="ConsPlusNormal"/>
        <w:jc w:val="right"/>
        <w:outlineLvl w:val="0"/>
      </w:pPr>
      <w:r>
        <w:t>Приложение 1</w:t>
      </w:r>
    </w:p>
    <w:p w:rsidR="00E6161B" w:rsidRDefault="00E6161B">
      <w:pPr>
        <w:pStyle w:val="ConsPlusNormal"/>
        <w:jc w:val="right"/>
      </w:pPr>
      <w:r>
        <w:t>к Закону</w:t>
      </w:r>
    </w:p>
    <w:p w:rsidR="00E6161B" w:rsidRDefault="00E6161B">
      <w:pPr>
        <w:pStyle w:val="ConsPlusNormal"/>
        <w:jc w:val="right"/>
      </w:pPr>
      <w:r>
        <w:t>Алтайского края</w:t>
      </w:r>
    </w:p>
    <w:p w:rsidR="00E6161B" w:rsidRDefault="009C6D2B">
      <w:pPr>
        <w:pStyle w:val="ConsPlusNormal"/>
        <w:jc w:val="right"/>
      </w:pPr>
      <w:r>
        <w:t>«</w:t>
      </w:r>
      <w:r w:rsidR="00E6161B">
        <w:t>О ставках налога,</w:t>
      </w:r>
    </w:p>
    <w:p w:rsidR="00E6161B" w:rsidRDefault="00E6161B">
      <w:pPr>
        <w:pStyle w:val="ConsPlusNormal"/>
        <w:jc w:val="right"/>
      </w:pPr>
      <w:proofErr w:type="gramStart"/>
      <w:r>
        <w:t>взимаемого</w:t>
      </w:r>
      <w:proofErr w:type="gramEnd"/>
      <w:r>
        <w:t xml:space="preserve"> в связи</w:t>
      </w:r>
    </w:p>
    <w:p w:rsidR="00E6161B" w:rsidRDefault="00E6161B">
      <w:pPr>
        <w:pStyle w:val="ConsPlusNormal"/>
        <w:jc w:val="right"/>
      </w:pPr>
      <w:r>
        <w:t xml:space="preserve">с применением </w:t>
      </w:r>
      <w:proofErr w:type="gramStart"/>
      <w:r>
        <w:t>упрощенной</w:t>
      </w:r>
      <w:proofErr w:type="gramEnd"/>
    </w:p>
    <w:p w:rsidR="00E6161B" w:rsidRDefault="00E6161B">
      <w:pPr>
        <w:pStyle w:val="ConsPlusNormal"/>
        <w:jc w:val="right"/>
      </w:pPr>
      <w:r>
        <w:t>системы налогообложения</w:t>
      </w:r>
    </w:p>
    <w:p w:rsidR="00E6161B" w:rsidRDefault="00E6161B">
      <w:pPr>
        <w:pStyle w:val="ConsPlusNormal"/>
        <w:jc w:val="right"/>
      </w:pPr>
      <w:r>
        <w:t>в Алтайском крае</w:t>
      </w:r>
      <w:r w:rsidR="009C6D2B">
        <w:t>»</w:t>
      </w:r>
    </w:p>
    <w:p w:rsidR="00E6161B" w:rsidRDefault="00E6161B">
      <w:pPr>
        <w:pStyle w:val="ConsPlusNormal"/>
        <w:jc w:val="both"/>
      </w:pPr>
    </w:p>
    <w:p w:rsidR="00E6161B" w:rsidRDefault="009C6D2B">
      <w:pPr>
        <w:pStyle w:val="ConsPlusTitle"/>
        <w:jc w:val="center"/>
      </w:pPr>
      <w:bookmarkStart w:id="0" w:name="P56"/>
      <w:bookmarkEnd w:id="0"/>
      <w:r>
        <w:t>Виды</w:t>
      </w:r>
    </w:p>
    <w:p w:rsidR="00E6161B" w:rsidRDefault="009C6D2B">
      <w:pPr>
        <w:pStyle w:val="ConsPlusTitle"/>
        <w:jc w:val="center"/>
      </w:pPr>
      <w:r>
        <w:t>экономической деятельности, в отношении которых</w:t>
      </w:r>
    </w:p>
    <w:p w:rsidR="00E6161B" w:rsidRDefault="009C6D2B">
      <w:pPr>
        <w:pStyle w:val="ConsPlusTitle"/>
        <w:jc w:val="center"/>
      </w:pPr>
      <w:r>
        <w:t>устанавливается налоговая ставка в размере 3 процентов</w:t>
      </w:r>
    </w:p>
    <w:p w:rsidR="00E6161B" w:rsidRDefault="00E616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"/>
        <w:gridCol w:w="8107"/>
      </w:tblGrid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center"/>
            </w:pPr>
            <w:r>
              <w:t>2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Сбор и заготовка пищевых лесных ресурсов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корзиночных и плетеных изделий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Деятельность по уходу за престарелыми и инвалидами с обеспечением проживания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Предоставление услуг по дневному уходу за детьми</w:t>
            </w:r>
          </w:p>
        </w:tc>
      </w:tr>
      <w:tr w:rsidR="00E6161B">
        <w:tc>
          <w:tcPr>
            <w:tcW w:w="941" w:type="dxa"/>
          </w:tcPr>
          <w:p w:rsidR="00E6161B" w:rsidRDefault="00E6161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107" w:type="dxa"/>
          </w:tcPr>
          <w:p w:rsidR="00E6161B" w:rsidRDefault="00E6161B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</w:tbl>
    <w:p w:rsidR="00E6161B" w:rsidRDefault="00E6161B">
      <w:pPr>
        <w:pStyle w:val="ConsPlusNormal"/>
        <w:jc w:val="both"/>
      </w:pPr>
    </w:p>
    <w:p w:rsidR="00E6161B" w:rsidRDefault="00E6161B">
      <w:pPr>
        <w:pStyle w:val="ConsPlusNormal"/>
        <w:jc w:val="both"/>
      </w:pPr>
    </w:p>
    <w:p w:rsidR="00E6161B" w:rsidRDefault="00E6161B">
      <w:pPr>
        <w:pStyle w:val="ConsPlusNormal"/>
        <w:jc w:val="both"/>
      </w:pPr>
    </w:p>
    <w:p w:rsidR="00E6161B" w:rsidRDefault="00E6161B">
      <w:pPr>
        <w:pStyle w:val="ConsPlusNormal"/>
        <w:jc w:val="both"/>
      </w:pPr>
    </w:p>
    <w:p w:rsidR="00E6161B" w:rsidRDefault="00E6161B">
      <w:pPr>
        <w:pStyle w:val="ConsPlusNormal"/>
        <w:jc w:val="both"/>
      </w:pPr>
    </w:p>
    <w:p w:rsidR="00E6161B" w:rsidRDefault="00E6161B">
      <w:pPr>
        <w:pStyle w:val="ConsPlusNormal"/>
        <w:jc w:val="right"/>
        <w:outlineLvl w:val="0"/>
      </w:pPr>
      <w:r>
        <w:t>Приложение 2</w:t>
      </w:r>
    </w:p>
    <w:p w:rsidR="00E6161B" w:rsidRDefault="00E6161B">
      <w:pPr>
        <w:pStyle w:val="ConsPlusNormal"/>
        <w:jc w:val="right"/>
      </w:pPr>
      <w:r>
        <w:t>к Закону</w:t>
      </w:r>
    </w:p>
    <w:p w:rsidR="00E6161B" w:rsidRDefault="00E6161B">
      <w:pPr>
        <w:pStyle w:val="ConsPlusNormal"/>
        <w:jc w:val="right"/>
      </w:pPr>
      <w:r>
        <w:t>Алтайского края</w:t>
      </w:r>
    </w:p>
    <w:p w:rsidR="00E6161B" w:rsidRDefault="009C6D2B">
      <w:pPr>
        <w:pStyle w:val="ConsPlusNormal"/>
        <w:jc w:val="right"/>
      </w:pPr>
      <w:r>
        <w:t>«</w:t>
      </w:r>
      <w:r w:rsidR="00E6161B">
        <w:t>О ставках налога,</w:t>
      </w:r>
    </w:p>
    <w:p w:rsidR="00E6161B" w:rsidRDefault="00E6161B">
      <w:pPr>
        <w:pStyle w:val="ConsPlusNormal"/>
        <w:jc w:val="right"/>
      </w:pPr>
      <w:proofErr w:type="gramStart"/>
      <w:r>
        <w:t>взимаемого</w:t>
      </w:r>
      <w:proofErr w:type="gramEnd"/>
      <w:r>
        <w:t xml:space="preserve"> в связи</w:t>
      </w:r>
    </w:p>
    <w:p w:rsidR="00E6161B" w:rsidRDefault="00E6161B">
      <w:pPr>
        <w:pStyle w:val="ConsPlusNormal"/>
        <w:jc w:val="right"/>
      </w:pPr>
      <w:r>
        <w:t xml:space="preserve">с применением </w:t>
      </w:r>
      <w:proofErr w:type="gramStart"/>
      <w:r>
        <w:t>упрощенной</w:t>
      </w:r>
      <w:proofErr w:type="gramEnd"/>
    </w:p>
    <w:p w:rsidR="00E6161B" w:rsidRDefault="00E6161B">
      <w:pPr>
        <w:pStyle w:val="ConsPlusNormal"/>
        <w:jc w:val="right"/>
      </w:pPr>
      <w:r>
        <w:t>системы налогообложения</w:t>
      </w:r>
    </w:p>
    <w:p w:rsidR="00E6161B" w:rsidRDefault="00E6161B">
      <w:pPr>
        <w:pStyle w:val="ConsPlusNormal"/>
        <w:jc w:val="right"/>
      </w:pPr>
      <w:r>
        <w:t>в Алтайском крае</w:t>
      </w:r>
      <w:r w:rsidR="009C6D2B">
        <w:t>»</w:t>
      </w:r>
    </w:p>
    <w:p w:rsidR="00E6161B" w:rsidRDefault="00E6161B">
      <w:pPr>
        <w:pStyle w:val="ConsPlusNormal"/>
        <w:jc w:val="both"/>
      </w:pPr>
    </w:p>
    <w:p w:rsidR="00E6161B" w:rsidRDefault="00E6161B">
      <w:pPr>
        <w:pStyle w:val="ConsPlusTitle"/>
        <w:jc w:val="center"/>
      </w:pPr>
      <w:bookmarkStart w:id="1" w:name="P92"/>
      <w:bookmarkEnd w:id="1"/>
      <w:r>
        <w:t>ВИДЫ</w:t>
      </w:r>
    </w:p>
    <w:p w:rsidR="00E6161B" w:rsidRDefault="00E6161B">
      <w:pPr>
        <w:pStyle w:val="ConsPlusTitle"/>
        <w:jc w:val="center"/>
      </w:pPr>
      <w:r>
        <w:t>ЭКОНОМИЧЕСКОЙ ДЕЯТЕЛЬНОСТИ, В ОТНОШЕНИИ КОТОРЫХ</w:t>
      </w:r>
    </w:p>
    <w:p w:rsidR="00E6161B" w:rsidRDefault="00E6161B">
      <w:pPr>
        <w:pStyle w:val="ConsPlusTitle"/>
        <w:jc w:val="center"/>
      </w:pPr>
      <w:r>
        <w:t>УСТАНАВЛИВАЕТСЯ НАЛОГОВАЯ СТАВКА В РАЗМЕРЕ 7,5 ПРОЦЕНТА</w:t>
      </w:r>
    </w:p>
    <w:p w:rsidR="00E6161B" w:rsidRDefault="00E616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0"/>
        <w:gridCol w:w="8050"/>
      </w:tblGrid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center"/>
            </w:pPr>
            <w:r>
              <w:t>2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спортивных товаров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игр и игрушек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сырого овечьего и козьего молока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сырой (немытой) шерсти и волоса козы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шерстяных тканей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фетра и войлока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оборудования для приготовления кормов для животных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машин и оборудования для производства пищевых продуктов, напитков и табачных изделий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удобрений и азотных соединений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прочих станков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электронных печатных плат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Производство частей приборов и инструментов для навигации, управления, измерения, контроля, испытаний и прочих целей</w:t>
            </w:r>
          </w:p>
        </w:tc>
      </w:tr>
      <w:tr w:rsidR="00E6161B">
        <w:tc>
          <w:tcPr>
            <w:tcW w:w="950" w:type="dxa"/>
          </w:tcPr>
          <w:p w:rsidR="00E6161B" w:rsidRDefault="00E6161B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050" w:type="dxa"/>
          </w:tcPr>
          <w:p w:rsidR="00E6161B" w:rsidRDefault="00E6161B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</w:tbl>
    <w:p w:rsidR="00E6161B" w:rsidRDefault="00E6161B">
      <w:pPr>
        <w:pStyle w:val="ConsPlusNormal"/>
        <w:jc w:val="both"/>
      </w:pPr>
    </w:p>
    <w:sectPr w:rsidR="00E6161B" w:rsidSect="0024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61B"/>
    <w:rsid w:val="003F5DC9"/>
    <w:rsid w:val="00542FA8"/>
    <w:rsid w:val="009C6D2B"/>
    <w:rsid w:val="00D623F5"/>
    <w:rsid w:val="00E6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2200-00-013</dc:creator>
  <cp:lastModifiedBy>User2200</cp:lastModifiedBy>
  <cp:revision>2</cp:revision>
  <dcterms:created xsi:type="dcterms:W3CDTF">2020-02-27T11:49:00Z</dcterms:created>
  <dcterms:modified xsi:type="dcterms:W3CDTF">2020-02-27T11:49:00Z</dcterms:modified>
</cp:coreProperties>
</file>